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857B0" w:rsidP="00115448">
      <w:pPr>
        <w:pStyle w:val="NoSpacing"/>
      </w:pPr>
      <w:r>
        <w:rPr>
          <w:u w:val="single"/>
        </w:rPr>
        <w:t>John BASSETT</w:t>
      </w:r>
      <w:r>
        <w:t xml:space="preserve">     (fl.1498)</w:t>
      </w:r>
    </w:p>
    <w:p w:rsidR="00A857B0" w:rsidRDefault="00A857B0" w:rsidP="00115448">
      <w:pPr>
        <w:pStyle w:val="NoSpacing"/>
      </w:pPr>
    </w:p>
    <w:p w:rsidR="00A857B0" w:rsidRDefault="00A857B0" w:rsidP="00115448">
      <w:pPr>
        <w:pStyle w:val="NoSpacing"/>
      </w:pPr>
    </w:p>
    <w:p w:rsidR="00A857B0" w:rsidRDefault="00A857B0" w:rsidP="00115448">
      <w:pPr>
        <w:pStyle w:val="NoSpacing"/>
      </w:pPr>
      <w:r>
        <w:t>Son:</w:t>
      </w:r>
      <w:r>
        <w:tab/>
        <w:t xml:space="preserve">Nicholas = Katherine, daughter of Lawrence </w:t>
      </w:r>
      <w:proofErr w:type="spellStart"/>
      <w:r>
        <w:t>Awneth</w:t>
      </w:r>
      <w:proofErr w:type="spellEnd"/>
      <w:r>
        <w:t>.   (</w:t>
      </w:r>
      <w:proofErr w:type="spellStart"/>
      <w:r>
        <w:t>V.C.H.Rutland</w:t>
      </w:r>
      <w:proofErr w:type="spellEnd"/>
      <w:r>
        <w:t xml:space="preserve"> </w:t>
      </w:r>
      <w:proofErr w:type="spellStart"/>
      <w:r>
        <w:t>vol.II</w:t>
      </w:r>
      <w:proofErr w:type="spellEnd"/>
      <w:r>
        <w:t xml:space="preserve"> p.198)</w:t>
      </w:r>
    </w:p>
    <w:p w:rsidR="00A857B0" w:rsidRDefault="00A857B0" w:rsidP="00115448">
      <w:pPr>
        <w:pStyle w:val="NoSpacing"/>
      </w:pPr>
    </w:p>
    <w:p w:rsidR="00A857B0" w:rsidRDefault="00A857B0" w:rsidP="00115448">
      <w:pPr>
        <w:pStyle w:val="NoSpacing"/>
      </w:pPr>
    </w:p>
    <w:p w:rsidR="00A857B0" w:rsidRDefault="00A857B0" w:rsidP="00115448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 xml:space="preserve"> </w:t>
      </w:r>
      <w:r>
        <w:tab/>
        <w:t>1498</w:t>
      </w:r>
      <w:r>
        <w:tab/>
        <w:t xml:space="preserve">He was Lord of the manor of North </w:t>
      </w:r>
      <w:proofErr w:type="spellStart"/>
      <w:r>
        <w:t>Luffenham</w:t>
      </w:r>
      <w:proofErr w:type="spellEnd"/>
      <w:r>
        <w:t xml:space="preserve">, Rutland.  </w:t>
      </w:r>
      <w:proofErr w:type="gramStart"/>
      <w:r>
        <w:t>(ibid.)</w:t>
      </w:r>
      <w:proofErr w:type="gramEnd"/>
    </w:p>
    <w:p w:rsidR="00A857B0" w:rsidRDefault="00A857B0" w:rsidP="00115448">
      <w:pPr>
        <w:pStyle w:val="NoSpacing"/>
      </w:pPr>
    </w:p>
    <w:p w:rsidR="00A857B0" w:rsidRDefault="00A857B0" w:rsidP="00115448">
      <w:pPr>
        <w:pStyle w:val="NoSpacing"/>
      </w:pPr>
    </w:p>
    <w:p w:rsidR="00A857B0" w:rsidRDefault="00A857B0" w:rsidP="00115448">
      <w:pPr>
        <w:pStyle w:val="NoSpacing"/>
      </w:pPr>
    </w:p>
    <w:p w:rsidR="00A857B0" w:rsidRPr="00A857B0" w:rsidRDefault="00A857B0" w:rsidP="00115448">
      <w:pPr>
        <w:pStyle w:val="NoSpacing"/>
      </w:pPr>
      <w:r>
        <w:t>11 January 2012</w:t>
      </w:r>
      <w:bookmarkStart w:id="0" w:name="_GoBack"/>
      <w:bookmarkEnd w:id="0"/>
    </w:p>
    <w:sectPr w:rsidR="00A857B0" w:rsidRPr="00A857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7B0" w:rsidRDefault="00A857B0" w:rsidP="00552EBA">
      <w:r>
        <w:separator/>
      </w:r>
    </w:p>
  </w:endnote>
  <w:endnote w:type="continuationSeparator" w:id="0">
    <w:p w:rsidR="00A857B0" w:rsidRDefault="00A857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57B0">
      <w:rPr>
        <w:noProof/>
      </w:rPr>
      <w:t>11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7B0" w:rsidRDefault="00A857B0" w:rsidP="00552EBA">
      <w:r>
        <w:separator/>
      </w:r>
    </w:p>
  </w:footnote>
  <w:footnote w:type="continuationSeparator" w:id="0">
    <w:p w:rsidR="00A857B0" w:rsidRDefault="00A857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857B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2012-01-11T21:21:00Z</dcterms:created>
  <dcterms:modified xsi:type="dcterms:W3CDTF">2012-01-11T21:23:00Z</dcterms:modified>
</cp:coreProperties>
</file>